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02-5622/2615/2024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 xml:space="preserve"> 86MS0079-01-2024-007816-04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Панков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 Кондратьевой Н.А., 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«СФО </w:t>
      </w:r>
      <w:r>
        <w:rPr>
          <w:rFonts w:ascii="Times New Roman" w:eastAsia="Times New Roman" w:hAnsi="Times New Roman" w:cs="Times New Roman"/>
          <w:sz w:val="28"/>
          <w:szCs w:val="28"/>
        </w:rPr>
        <w:t>ИнвестКредит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</w:t>
      </w:r>
      <w:r>
        <w:rPr>
          <w:rFonts w:ascii="Times New Roman" w:eastAsia="Times New Roman" w:hAnsi="Times New Roman" w:cs="Times New Roman"/>
          <w:sz w:val="28"/>
          <w:szCs w:val="28"/>
        </w:rPr>
        <w:t>» к Павловой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Паскаренко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Татьяне Валентиновне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судебных расходов,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167, 194-199 Гражданского процессуального кодекса Российской Федерации, мировой судья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«СФО </w:t>
      </w:r>
      <w:r>
        <w:rPr>
          <w:rFonts w:ascii="Times New Roman" w:eastAsia="Times New Roman" w:hAnsi="Times New Roman" w:cs="Times New Roman"/>
          <w:sz w:val="28"/>
          <w:szCs w:val="28"/>
        </w:rPr>
        <w:t>ИнвестКредит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Павловой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Паскаренко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Татьяне Валентиновне о взыска</w:t>
      </w:r>
      <w:r>
        <w:rPr>
          <w:rFonts w:ascii="Times New Roman" w:eastAsia="Times New Roman" w:hAnsi="Times New Roman" w:cs="Times New Roman"/>
          <w:sz w:val="28"/>
          <w:szCs w:val="28"/>
        </w:rPr>
        <w:t>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 судебных расходов – отказать в полном объеме в связи с истечением срока давности.</w:t>
      </w:r>
    </w:p>
    <w:p>
      <w:pPr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Югры, принявшему заочное решение, заявление об отмене этого заочного решения в течение семи дней со дня вручения ему копии этого решения.</w:t>
      </w:r>
    </w:p>
    <w:p>
      <w:pPr>
        <w:spacing w:before="0" w:after="0" w:line="21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может быть обжаловано в Сургутский городской суд Ханты-Мансийского автономного округа - Югра путем подачи апелляционной жалобы, через мирового судью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>
        <w:rPr>
          <w:rStyle w:val="cat-UserDefinedgrp-1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UserDefinedgrp-15rplc-19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rPr>
          <w:sz w:val="22"/>
          <w:szCs w:val="22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1730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17">
    <w:name w:val="cat-UserDefined grp-14 rplc-17"/>
    <w:basedOn w:val="DefaultParagraphFont"/>
  </w:style>
  <w:style w:type="character" w:customStyle="1" w:styleId="cat-UserDefinedgrp-15rplc-19">
    <w:name w:val="cat-UserDefined grp-15 rplc-1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CB49A-8EA9-4273-A2DE-BEEED15ED4D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